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A1" w:rsidRDefault="006A28A1"/>
    <w:p w:rsidR="00B77437" w:rsidRPr="00B77437" w:rsidRDefault="00B77437" w:rsidP="00B77437">
      <w:pPr>
        <w:jc w:val="center"/>
        <w:rPr>
          <w:b/>
        </w:rPr>
      </w:pPr>
      <w:r w:rsidRPr="00B77437">
        <w:rPr>
          <w:b/>
        </w:rPr>
        <w:t>INFORMÁCIA O SPRACÚVANÍ OSOBNÝCH ÚDAJOV</w:t>
      </w:r>
    </w:p>
    <w:p w:rsidR="00B77437" w:rsidRDefault="00B77437" w:rsidP="00B77437"/>
    <w:p w:rsidR="00B77437" w:rsidRDefault="00B77437" w:rsidP="00B77437">
      <w:r w:rsidRPr="00B81702">
        <w:rPr>
          <w:u w:val="single"/>
        </w:rPr>
        <w:t>Organizácia</w:t>
      </w:r>
      <w:r>
        <w:t>:</w:t>
      </w:r>
      <w:r w:rsidR="00C506FF">
        <w:t xml:space="preserve"> </w:t>
      </w:r>
      <w:r>
        <w:t>Nadácia Žilinského samosprávneho kraja pre podporu rodiny .</w:t>
      </w:r>
    </w:p>
    <w:p w:rsidR="00B77437" w:rsidRDefault="00B77437" w:rsidP="00B77437"/>
    <w:p w:rsidR="00B77437" w:rsidRDefault="00B77437" w:rsidP="00B77437">
      <w:r w:rsidRPr="00B81702">
        <w:rPr>
          <w:u w:val="single"/>
        </w:rPr>
        <w:t>Kontaktné údaje</w:t>
      </w:r>
      <w:r>
        <w:t>:</w:t>
      </w:r>
      <w:r w:rsidR="00C506FF">
        <w:t xml:space="preserve"> </w:t>
      </w:r>
      <w:r>
        <w:t xml:space="preserve">Ul. Republiky 1, 0101 Žilina , IČO:51844508, zapísaná v registri </w:t>
      </w:r>
      <w:r w:rsidR="00C506FF">
        <w:t>nadácií MV SR č.203/Na-2002/1189</w:t>
      </w:r>
    </w:p>
    <w:p w:rsidR="00B77437" w:rsidRDefault="00B77437" w:rsidP="00B77437">
      <w:r>
        <w:t xml:space="preserve"> </w:t>
      </w:r>
    </w:p>
    <w:p w:rsidR="00E249E7" w:rsidRDefault="00B77437" w:rsidP="00E249E7">
      <w:r w:rsidRPr="00B81702">
        <w:rPr>
          <w:u w:val="single"/>
        </w:rPr>
        <w:t>Účel spracúvania údajov</w:t>
      </w:r>
      <w:r>
        <w:t xml:space="preserve">: poskytovanie sociálnych služieb a </w:t>
      </w:r>
      <w:r w:rsidR="00E249E7">
        <w:t>podpor</w:t>
      </w:r>
      <w:r w:rsidR="00E249E7">
        <w:t>a</w:t>
      </w:r>
      <w:r w:rsidR="00E249E7">
        <w:t xml:space="preserve"> fyzických osôb – </w:t>
      </w:r>
      <w:r w:rsidR="00E249E7">
        <w:t>jednotlivcov a členov rodín</w:t>
      </w:r>
      <w:r w:rsidR="00E249E7">
        <w:t>, ktor</w:t>
      </w:r>
      <w:r w:rsidR="00E249E7">
        <w:t>í</w:t>
      </w:r>
      <w:r w:rsidR="00E249E7">
        <w:t xml:space="preserve"> sa z rôznych dôvodov ocitli v sociálnej a hmotnej núdzi</w:t>
      </w:r>
      <w:r w:rsidR="00E249E7">
        <w:t xml:space="preserve">, </w:t>
      </w:r>
      <w:r>
        <w:t xml:space="preserve">na základe Zákona č. 448/2008 Z. z. v znení neskorších </w:t>
      </w:r>
      <w:r w:rsidR="00E249E7">
        <w:t>predpisov o sociálnych službách</w:t>
      </w:r>
      <w:r w:rsidR="00E249E7">
        <w:t>.</w:t>
      </w:r>
    </w:p>
    <w:p w:rsidR="00B77437" w:rsidRDefault="00E249E7" w:rsidP="00E249E7">
      <w:r>
        <w:t>Bez týchto údajov by sme naš</w:t>
      </w:r>
      <w:r>
        <w:t xml:space="preserve">u činnosť a </w:t>
      </w:r>
      <w:r>
        <w:t xml:space="preserve"> projekty nedokázali zrealizovať. Osobné údaje poskytujeme tretím osobám v prípade, ak to vyžadujú platné zákony, ďalej len podľa potreby daného projektu, napr. hodnotiteľom projektov, spolupracujúcim partnerom, inštitúciám a organizáciám, prípadne aj zriaďovateľom Nadácie. V tomto prípade spracúvame tieto osobné údaje: meno a priezvisko, adresa, e-mailová adresa, telefónne číslo, dátum narodenia. </w:t>
      </w:r>
    </w:p>
    <w:p w:rsidR="00B77437" w:rsidRDefault="00B77437" w:rsidP="00B77437"/>
    <w:p w:rsidR="00B77437" w:rsidRDefault="00B77437" w:rsidP="00B77437">
      <w:r w:rsidRPr="00B81702">
        <w:rPr>
          <w:u w:val="single"/>
        </w:rPr>
        <w:t>Príjemcovia</w:t>
      </w:r>
      <w:r>
        <w:t xml:space="preserve">: Úrad na ochranu osobných údajov; Žilinský samosprávny kraj; Úrad práce sociálnych vecí a rodiny SR; </w:t>
      </w:r>
      <w:r w:rsidR="00E249E7">
        <w:t xml:space="preserve">Nadácia ŽSK pre podporu rodiny, Rodinné centrum poradenstva </w:t>
      </w:r>
    </w:p>
    <w:p w:rsidR="00B77437" w:rsidRDefault="00B77437" w:rsidP="00B77437">
      <w:bookmarkStart w:id="0" w:name="_GoBack"/>
      <w:bookmarkEnd w:id="0"/>
      <w:r w:rsidRPr="00B81702">
        <w:rPr>
          <w:u w:val="single"/>
        </w:rPr>
        <w:t>Doba uchovávania</w:t>
      </w:r>
      <w:r>
        <w:t>: 10 rokov</w:t>
      </w:r>
    </w:p>
    <w:p w:rsidR="00B77437" w:rsidRDefault="00B77437" w:rsidP="00B77437"/>
    <w:p w:rsidR="00B77437" w:rsidRDefault="00B77437" w:rsidP="00B77437">
      <w:r w:rsidRPr="00B81702">
        <w:rPr>
          <w:u w:val="single"/>
        </w:rPr>
        <w:t>Požiadavka na poskytnutie osobných údajov a možné následky ich neposkytnutia</w:t>
      </w:r>
      <w:r>
        <w:t>: poskytovanie osobných údajov je zákonnou požiadavkou na poskytnutie sociálnych služieb</w:t>
      </w:r>
      <w:r w:rsidR="00E249E7">
        <w:t xml:space="preserve"> Rodinného centra poradenstva a finančnej pomoci Nadácie ŽSK pre podporu rodiny </w:t>
      </w:r>
      <w:r>
        <w:t>. Dotknutá osoba je povinná poskytnúť osobné údaje. V prípade neposkytnutia osobných údajov nie je možné uzatvorenie zmluvného vzťahu a poskytnutia sociál</w:t>
      </w:r>
      <w:r w:rsidR="00E249E7">
        <w:t>neho poradenstva  a grantu z fondu Nadácie</w:t>
      </w:r>
      <w:r>
        <w:t>. Bez osobných údajov nie je taktiež možné poskytnúť adresné a komplexné špecializované sociálne poradenstvo. Poskytnutie osobných údajov sa vyžaduje taktiež za účelom získania informácií o vykonávaní vybraných opatrení sociálnoprávnej ochrany detí a sociálnej kurately.</w:t>
      </w:r>
    </w:p>
    <w:p w:rsidR="00684D5B" w:rsidRDefault="00684D5B" w:rsidP="00684D5B">
      <w:r>
        <w:t>Niektoré osobné údaje zverejňujem</w:t>
      </w:r>
      <w:r>
        <w:t xml:space="preserve">e, ak to bolo dohodnuté zmluvne: </w:t>
      </w:r>
    </w:p>
    <w:p w:rsidR="00684D5B" w:rsidRDefault="00684D5B" w:rsidP="00684D5B">
      <w:r>
        <w:t xml:space="preserve">na webových stránkach Nadácie </w:t>
      </w:r>
      <w:r>
        <w:t xml:space="preserve"> alebo na sociálnych sieťach,</w:t>
      </w:r>
    </w:p>
    <w:p w:rsidR="00684D5B" w:rsidRDefault="00684D5B" w:rsidP="00684D5B">
      <w:r>
        <w:t>na webových stránkach a sociálnych sieťach partnerov Nadácie,</w:t>
      </w:r>
    </w:p>
    <w:p w:rsidR="00684D5B" w:rsidRDefault="00684D5B" w:rsidP="00684D5B">
      <w:r>
        <w:t>vo výročných správach.</w:t>
      </w:r>
    </w:p>
    <w:p w:rsidR="00684D5B" w:rsidRDefault="00684D5B" w:rsidP="00684D5B">
      <w:r>
        <w:t>Pomáha nám to informovať verejnosť o našich aktivitách a pre väčšiu transparentnosť aj získavať ďalšie prostriedky na našu verejnoprospešnú činnosť.</w:t>
      </w:r>
    </w:p>
    <w:p w:rsidR="00B77437" w:rsidRDefault="00B77437" w:rsidP="00B77437"/>
    <w:p w:rsidR="00B77437" w:rsidRDefault="00B77437" w:rsidP="00B77437">
      <w:r w:rsidRPr="006453C6">
        <w:rPr>
          <w:u w:val="single"/>
        </w:rPr>
        <w:t>Práva dotknutej osoby</w:t>
      </w:r>
      <w:r>
        <w:t xml:space="preserve">: dotknutá osoba má právo na prístup k osobným údajom, právo na ich opravu, vymazanie, obmedzenie spracúvania a právo podať sťažnosť dozornému orgánu, ktorým je Úrad na ochranu osobných údajov Slovenskej republiky. Súhlas so spracúvaním osobných údajov má dotknutá osoba právo kedykoľvek odvolať. Toto odvolanie môže dotknutá osoba oznámiť e-mailom na </w:t>
      </w:r>
      <w:r w:rsidR="00E249E7">
        <w:t>nadacia</w:t>
      </w:r>
      <w:r>
        <w:t>@</w:t>
      </w:r>
      <w:r w:rsidR="00E249E7">
        <w:t>zilinskazupa</w:t>
      </w:r>
      <w:r>
        <w:t xml:space="preserve">.sk alebo osobne v sídle organizácie. </w:t>
      </w:r>
    </w:p>
    <w:p w:rsidR="00B77437" w:rsidRDefault="00B77437" w:rsidP="00B77437"/>
    <w:p w:rsidR="00B77437" w:rsidRDefault="00B77437" w:rsidP="00B77437">
      <w:r>
        <w:t xml:space="preserve">Podrobné informácie o právach dotknutých osôb a o spôsobe ich uplatnenia sú uvedené na webovom sídle </w:t>
      </w:r>
      <w:hyperlink r:id="rId6" w:history="1">
        <w:r w:rsidR="00B81702" w:rsidRPr="00402AC2">
          <w:rPr>
            <w:rStyle w:val="Hypertextovprepojenie"/>
          </w:rPr>
          <w:t>http://www.zilinskazupa.sk/sk/samosprava/nadacia-zsk-centrum-rodinu/</w:t>
        </w:r>
      </w:hyperlink>
    </w:p>
    <w:p w:rsidR="00B81702" w:rsidRDefault="00B81702" w:rsidP="00B77437"/>
    <w:p w:rsidR="00B77437" w:rsidRDefault="00B77437"/>
    <w:sectPr w:rsidR="00B77437" w:rsidSect="00DF13DA">
      <w:headerReference w:type="default" r:id="rId7"/>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37" w:rsidRDefault="00B77437" w:rsidP="00B77437">
      <w:r>
        <w:separator/>
      </w:r>
    </w:p>
  </w:endnote>
  <w:endnote w:type="continuationSeparator" w:id="0">
    <w:p w:rsidR="00B77437" w:rsidRDefault="00B77437" w:rsidP="00B7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02" w:rsidRDefault="00B81702">
    <w:pPr>
      <w:pStyle w:val="Pta"/>
    </w:pPr>
    <w:proofErr w:type="spellStart"/>
    <w:r>
      <w:t>Ul.Republiky</w:t>
    </w:r>
    <w:proofErr w:type="spellEnd"/>
    <w:r>
      <w:t xml:space="preserve"> 1, 01001 Žilina, </w:t>
    </w:r>
    <w:hyperlink r:id="rId1" w:history="1">
      <w:r w:rsidRPr="00402AC2">
        <w:rPr>
          <w:rStyle w:val="Hypertextovprepojenie"/>
        </w:rPr>
        <w:t>www.zilinskazupa.sk</w:t>
      </w:r>
    </w:hyperlink>
    <w:r>
      <w:t xml:space="preserve">, </w:t>
    </w:r>
    <w:hyperlink r:id="rId2" w:history="1">
      <w:r w:rsidRPr="00402AC2">
        <w:rPr>
          <w:rStyle w:val="Hypertextovprepojenie"/>
        </w:rPr>
        <w:t>nadacia@zilinskazupa.sk</w:t>
      </w:r>
    </w:hyperlink>
    <w:r>
      <w:t>, +421948386342, +421948911223</w:t>
    </w:r>
  </w:p>
  <w:p w:rsidR="00B81702" w:rsidRDefault="00B817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37" w:rsidRDefault="00B77437" w:rsidP="00B77437">
      <w:r>
        <w:separator/>
      </w:r>
    </w:p>
  </w:footnote>
  <w:footnote w:type="continuationSeparator" w:id="0">
    <w:p w:rsidR="00B77437" w:rsidRDefault="00B77437" w:rsidP="00B7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437" w:rsidRDefault="00B77437" w:rsidP="00B77437">
    <w:pPr>
      <w:pStyle w:val="Hlavika"/>
    </w:pPr>
    <w:r w:rsidRPr="00B77437">
      <w:rPr>
        <w:noProof/>
        <w:lang w:eastAsia="sk-SK"/>
      </w:rPr>
      <w:drawing>
        <wp:inline distT="0" distB="0" distL="0" distR="0">
          <wp:extent cx="987879" cy="419100"/>
          <wp:effectExtent l="0" t="0" r="3175"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151" cy="427700"/>
                  </a:xfrm>
                  <a:prstGeom prst="rect">
                    <a:avLst/>
                  </a:prstGeom>
                  <a:noFill/>
                  <a:ln>
                    <a:noFill/>
                  </a:ln>
                </pic:spPr>
              </pic:pic>
            </a:graphicData>
          </a:graphic>
        </wp:inline>
      </w:drawing>
    </w:r>
    <w:r>
      <w:rPr>
        <w:noProof/>
        <w:lang w:eastAsia="sk-SK"/>
      </w:rPr>
      <w:drawing>
        <wp:inline distT="0" distB="0" distL="0" distR="0" wp14:anchorId="194540E2" wp14:editId="10D6D2EE">
          <wp:extent cx="762000" cy="524510"/>
          <wp:effectExtent l="0" t="0" r="0" b="889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24510"/>
                  </a:xfrm>
                  <a:prstGeom prst="rect">
                    <a:avLst/>
                  </a:prstGeom>
                  <a:noFill/>
                </pic:spPr>
              </pic:pic>
            </a:graphicData>
          </a:graphic>
        </wp:inline>
      </w:drawing>
    </w:r>
    <w:r>
      <w:t xml:space="preserve">    </w:t>
    </w:r>
  </w:p>
  <w:p w:rsidR="00B77437" w:rsidRPr="00B77437" w:rsidRDefault="00B77437" w:rsidP="00B77437">
    <w:pPr>
      <w:pStyle w:val="Hlavika"/>
    </w:pPr>
    <w:r w:rsidRPr="00B77437">
      <w:rPr>
        <w:rFonts w:ascii="Arial Rounded MT Bold" w:hAnsi="Arial Rounded MT Bold"/>
      </w:rPr>
      <w:t xml:space="preserve">Nadácia </w:t>
    </w:r>
    <w:r w:rsidRPr="00B77437">
      <w:rPr>
        <w:rFonts w:ascii="Calibri" w:hAnsi="Calibri" w:cs="Calibri"/>
      </w:rPr>
      <w:t>Ž</w:t>
    </w:r>
    <w:r w:rsidRPr="00B77437">
      <w:rPr>
        <w:rFonts w:ascii="Arial Rounded MT Bold" w:hAnsi="Arial Rounded MT Bold"/>
      </w:rPr>
      <w:t>ilinsk</w:t>
    </w:r>
    <w:r w:rsidRPr="00B77437">
      <w:rPr>
        <w:rFonts w:ascii="Arial Rounded MT Bold" w:hAnsi="Arial Rounded MT Bold" w:cs="Arial Rounded MT Bold"/>
      </w:rPr>
      <w:t>é</w:t>
    </w:r>
    <w:r w:rsidRPr="00B77437">
      <w:rPr>
        <w:rFonts w:ascii="Arial Rounded MT Bold" w:hAnsi="Arial Rounded MT Bold"/>
      </w:rPr>
      <w:t>ho samospr</w:t>
    </w:r>
    <w:r w:rsidRPr="00B77437">
      <w:rPr>
        <w:rFonts w:ascii="Arial Rounded MT Bold" w:hAnsi="Arial Rounded MT Bold" w:cs="Arial Rounded MT Bold"/>
      </w:rPr>
      <w:t>á</w:t>
    </w:r>
    <w:r w:rsidRPr="00B77437">
      <w:rPr>
        <w:rFonts w:ascii="Arial Rounded MT Bold" w:hAnsi="Arial Rounded MT Bold"/>
      </w:rPr>
      <w:t>vneho kraja pre podporu rodiny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86"/>
    <w:rsid w:val="006453C6"/>
    <w:rsid w:val="00684D5B"/>
    <w:rsid w:val="006A28A1"/>
    <w:rsid w:val="00B77437"/>
    <w:rsid w:val="00B81702"/>
    <w:rsid w:val="00C43123"/>
    <w:rsid w:val="00C506FF"/>
    <w:rsid w:val="00DF13DA"/>
    <w:rsid w:val="00E249E7"/>
    <w:rsid w:val="00FB4B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5E04D"/>
  <w15:chartTrackingRefBased/>
  <w15:docId w15:val="{51CCD585-E990-412B-90B6-EC00DE28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31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77437"/>
    <w:pPr>
      <w:tabs>
        <w:tab w:val="center" w:pos="4536"/>
        <w:tab w:val="right" w:pos="9072"/>
      </w:tabs>
    </w:pPr>
  </w:style>
  <w:style w:type="character" w:customStyle="1" w:styleId="HlavikaChar">
    <w:name w:val="Hlavička Char"/>
    <w:basedOn w:val="Predvolenpsmoodseku"/>
    <w:link w:val="Hlavika"/>
    <w:uiPriority w:val="99"/>
    <w:rsid w:val="00B77437"/>
  </w:style>
  <w:style w:type="paragraph" w:styleId="Pta">
    <w:name w:val="footer"/>
    <w:basedOn w:val="Normlny"/>
    <w:link w:val="PtaChar"/>
    <w:uiPriority w:val="99"/>
    <w:unhideWhenUsed/>
    <w:rsid w:val="00B77437"/>
    <w:pPr>
      <w:tabs>
        <w:tab w:val="center" w:pos="4536"/>
        <w:tab w:val="right" w:pos="9072"/>
      </w:tabs>
    </w:pPr>
  </w:style>
  <w:style w:type="character" w:customStyle="1" w:styleId="PtaChar">
    <w:name w:val="Päta Char"/>
    <w:basedOn w:val="Predvolenpsmoodseku"/>
    <w:link w:val="Pta"/>
    <w:uiPriority w:val="99"/>
    <w:rsid w:val="00B77437"/>
  </w:style>
  <w:style w:type="character" w:styleId="Hypertextovprepojenie">
    <w:name w:val="Hyperlink"/>
    <w:basedOn w:val="Predvolenpsmoodseku"/>
    <w:uiPriority w:val="99"/>
    <w:unhideWhenUsed/>
    <w:rsid w:val="00B81702"/>
    <w:rPr>
      <w:color w:val="0000FF" w:themeColor="hyperlink"/>
      <w:u w:val="single"/>
    </w:rPr>
  </w:style>
  <w:style w:type="character" w:styleId="PouitHypertextovPrepojenie">
    <w:name w:val="FollowedHyperlink"/>
    <w:basedOn w:val="Predvolenpsmoodseku"/>
    <w:uiPriority w:val="99"/>
    <w:semiHidden/>
    <w:unhideWhenUsed/>
    <w:rsid w:val="00E24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linskazupa.sk/sk/samosprava/nadacia-zsk-centrum-rodi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adacia@zilinskazupa.sk" TargetMode="External"/><Relationship Id="rId1" Type="http://schemas.openxmlformats.org/officeDocument/2006/relationships/hyperlink" Target="http://www.zilinskazupa.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Podolanová Gabriela</dc:creator>
  <cp:keywords/>
  <dc:description/>
  <cp:lastModifiedBy>Podolanová Gabriela</cp:lastModifiedBy>
  <cp:revision>2</cp:revision>
  <dcterms:created xsi:type="dcterms:W3CDTF">2019-07-15T13:23:00Z</dcterms:created>
  <dcterms:modified xsi:type="dcterms:W3CDTF">2019-07-15T13:23:00Z</dcterms:modified>
</cp:coreProperties>
</file>